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90" w:rsidRDefault="00673314" w:rsidP="00673314">
      <w:pPr>
        <w:jc w:val="center"/>
      </w:pPr>
      <w:r>
        <w:rPr>
          <w:noProof/>
        </w:rPr>
        <w:drawing>
          <wp:inline distT="0" distB="0" distL="0" distR="0">
            <wp:extent cx="2125948" cy="19678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55" cy="19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14" w:rsidRPr="00673314" w:rsidRDefault="00673314" w:rsidP="00673314">
      <w:pPr>
        <w:jc w:val="center"/>
        <w:rPr>
          <w:rFonts w:ascii="Algerian" w:hAnsi="Algerian"/>
          <w:color w:val="44546A" w:themeColor="text2"/>
          <w:sz w:val="32"/>
        </w:rPr>
      </w:pPr>
      <w:r w:rsidRPr="00673314">
        <w:rPr>
          <w:rFonts w:ascii="Algerian" w:hAnsi="Algerian"/>
          <w:color w:val="44546A" w:themeColor="text2"/>
          <w:sz w:val="32"/>
        </w:rPr>
        <w:t>You are invited to celebrate</w:t>
      </w:r>
    </w:p>
    <w:p w:rsidR="00673314" w:rsidRPr="00673314" w:rsidRDefault="00673314" w:rsidP="00673314">
      <w:pPr>
        <w:jc w:val="center"/>
        <w:rPr>
          <w:rFonts w:ascii="Algerian" w:hAnsi="Algerian"/>
          <w:b/>
          <w:color w:val="44546A" w:themeColor="text2"/>
          <w:sz w:val="40"/>
        </w:rPr>
      </w:pPr>
      <w:r w:rsidRPr="00673314">
        <w:rPr>
          <w:rFonts w:ascii="Algerian" w:hAnsi="Algerian"/>
          <w:b/>
          <w:color w:val="44546A" w:themeColor="text2"/>
          <w:sz w:val="40"/>
        </w:rPr>
        <w:t>The 45</w:t>
      </w:r>
      <w:r w:rsidRPr="00673314">
        <w:rPr>
          <w:rFonts w:ascii="Algerian" w:hAnsi="Algerian"/>
          <w:b/>
          <w:color w:val="44546A" w:themeColor="text2"/>
          <w:sz w:val="40"/>
          <w:vertAlign w:val="superscript"/>
        </w:rPr>
        <w:t>th</w:t>
      </w:r>
      <w:r w:rsidRPr="00673314">
        <w:rPr>
          <w:rFonts w:ascii="Algerian" w:hAnsi="Algerian"/>
          <w:b/>
          <w:color w:val="44546A" w:themeColor="text2"/>
          <w:sz w:val="40"/>
        </w:rPr>
        <w:t xml:space="preserve"> Anniversary of the Smithtown IAB</w:t>
      </w:r>
    </w:p>
    <w:p w:rsidR="00673314" w:rsidRPr="00673314" w:rsidRDefault="00673314" w:rsidP="00673314">
      <w:pPr>
        <w:jc w:val="center"/>
        <w:rPr>
          <w:rFonts w:ascii="Algerian" w:hAnsi="Algerian"/>
          <w:color w:val="44546A" w:themeColor="text2"/>
          <w:sz w:val="32"/>
        </w:rPr>
      </w:pPr>
      <w:r>
        <w:rPr>
          <w:rFonts w:ascii="Algerian" w:hAnsi="Algerian"/>
          <w:color w:val="44546A" w:themeColor="text2"/>
          <w:sz w:val="32"/>
        </w:rPr>
        <w:t xml:space="preserve">April 13, 2022 at </w:t>
      </w:r>
      <w:r w:rsidRPr="00673314">
        <w:rPr>
          <w:rFonts w:ascii="Algerian" w:hAnsi="Algerian"/>
          <w:color w:val="44546A" w:themeColor="text2"/>
          <w:sz w:val="32"/>
        </w:rPr>
        <w:t>6 PM</w:t>
      </w:r>
    </w:p>
    <w:p w:rsidR="00673314" w:rsidRDefault="00673314" w:rsidP="00673314">
      <w:pPr>
        <w:jc w:val="center"/>
        <w:rPr>
          <w:rFonts w:ascii="Algerian" w:hAnsi="Algerian"/>
          <w:color w:val="44546A" w:themeColor="text2"/>
          <w:sz w:val="32"/>
        </w:rPr>
      </w:pPr>
      <w:proofErr w:type="spellStart"/>
      <w:r w:rsidRPr="00673314">
        <w:rPr>
          <w:rFonts w:ascii="Algerian" w:hAnsi="Algerian"/>
          <w:color w:val="44546A" w:themeColor="text2"/>
          <w:sz w:val="32"/>
        </w:rPr>
        <w:t>WindWatch</w:t>
      </w:r>
      <w:proofErr w:type="spellEnd"/>
      <w:r w:rsidRPr="00673314">
        <w:rPr>
          <w:rFonts w:ascii="Algerian" w:hAnsi="Algerian"/>
          <w:color w:val="44546A" w:themeColor="text2"/>
          <w:sz w:val="32"/>
        </w:rPr>
        <w:t xml:space="preserve"> Golf and Country Club</w:t>
      </w:r>
    </w:p>
    <w:p w:rsidR="00673314" w:rsidRDefault="00673314" w:rsidP="00673314">
      <w:pPr>
        <w:jc w:val="center"/>
        <w:rPr>
          <w:rFonts w:ascii="Algerian" w:hAnsi="Algerian"/>
          <w:color w:val="44546A" w:themeColor="text2"/>
          <w:sz w:val="32"/>
        </w:rPr>
      </w:pPr>
      <w:r>
        <w:rPr>
          <w:rFonts w:ascii="Algerian" w:hAnsi="Algerian"/>
          <w:color w:val="44546A" w:themeColor="text2"/>
          <w:sz w:val="32"/>
        </w:rPr>
        <w:t xml:space="preserve">This event is being combined with our </w:t>
      </w:r>
    </w:p>
    <w:p w:rsidR="00673314" w:rsidRPr="00673314" w:rsidRDefault="00673314" w:rsidP="00673314">
      <w:pPr>
        <w:jc w:val="center"/>
        <w:rPr>
          <w:rFonts w:ascii="Algerian" w:hAnsi="Algerian"/>
          <w:b/>
          <w:color w:val="44546A" w:themeColor="text2"/>
          <w:sz w:val="32"/>
        </w:rPr>
      </w:pPr>
      <w:r w:rsidRPr="00673314">
        <w:rPr>
          <w:rFonts w:ascii="Algerian" w:hAnsi="Algerian"/>
          <w:b/>
          <w:color w:val="44546A" w:themeColor="text2"/>
          <w:sz w:val="32"/>
        </w:rPr>
        <w:t>25</w:t>
      </w:r>
      <w:r w:rsidRPr="00673314">
        <w:rPr>
          <w:rFonts w:ascii="Algerian" w:hAnsi="Algerian"/>
          <w:b/>
          <w:color w:val="44546A" w:themeColor="text2"/>
          <w:sz w:val="32"/>
          <w:vertAlign w:val="superscript"/>
        </w:rPr>
        <w:t>th</w:t>
      </w:r>
      <w:r w:rsidRPr="00673314">
        <w:rPr>
          <w:rFonts w:ascii="Algerian" w:hAnsi="Algerian"/>
          <w:b/>
          <w:color w:val="44546A" w:themeColor="text2"/>
          <w:sz w:val="32"/>
        </w:rPr>
        <w:t xml:space="preserve"> annual Business Etiquette Dinner </w:t>
      </w:r>
    </w:p>
    <w:p w:rsidR="00673314" w:rsidRDefault="00673314" w:rsidP="00673314">
      <w:pPr>
        <w:jc w:val="center"/>
        <w:rPr>
          <w:rFonts w:ascii="Algerian" w:hAnsi="Algerian"/>
          <w:color w:val="44546A" w:themeColor="text2"/>
          <w:sz w:val="32"/>
        </w:rPr>
      </w:pPr>
      <w:r>
        <w:rPr>
          <w:rFonts w:ascii="Algerian" w:hAnsi="Algerian"/>
          <w:color w:val="44546A" w:themeColor="text2"/>
          <w:sz w:val="32"/>
        </w:rPr>
        <w:t>$65.00 PER PERSON</w:t>
      </w:r>
    </w:p>
    <w:p w:rsidR="00673314" w:rsidRP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b/>
          <w:color w:val="44546A" w:themeColor="text2"/>
          <w:sz w:val="40"/>
          <w:szCs w:val="24"/>
        </w:rPr>
      </w:pPr>
      <w:r w:rsidRPr="00673314">
        <w:rPr>
          <w:rFonts w:ascii="Calibri" w:eastAsia="Times New Roman" w:hAnsi="Calibri" w:cs="Arial"/>
          <w:b/>
          <w:color w:val="44546A" w:themeColor="text2"/>
          <w:sz w:val="40"/>
          <w:szCs w:val="24"/>
        </w:rPr>
        <w:t>The following sponsorship opportunities are available:</w:t>
      </w:r>
    </w:p>
    <w:p w:rsidR="00673314" w:rsidRPr="00673314" w:rsidRDefault="00673314" w:rsidP="0067331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Arial"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b/>
          <w:color w:val="44546A" w:themeColor="text2"/>
          <w:szCs w:val="20"/>
        </w:rPr>
        <w:t>BRONZE -</w:t>
      </w:r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 $100 to sponsor an individual student + 1 ticket for member</w:t>
      </w:r>
    </w:p>
    <w:p w:rsidR="00673314" w:rsidRPr="00673314" w:rsidRDefault="00673314" w:rsidP="0067331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Arial"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b/>
          <w:color w:val="44546A" w:themeColor="text2"/>
          <w:szCs w:val="20"/>
        </w:rPr>
        <w:t>SILVER -</w:t>
      </w:r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 $250 per HALF table (Entitles Member to 1 &amp; Sponsorship for 4 of our SHS students)</w:t>
      </w:r>
    </w:p>
    <w:p w:rsidR="00673314" w:rsidRPr="00673314" w:rsidRDefault="00673314" w:rsidP="0067331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Arial"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b/>
          <w:color w:val="44546A" w:themeColor="text2"/>
          <w:szCs w:val="20"/>
        </w:rPr>
        <w:t>GOLD -</w:t>
      </w:r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 $500 per FULL table (Entitles Member to 2 tickets &amp; Sponsorship for 7 of our SHS students)</w:t>
      </w:r>
    </w:p>
    <w:p w:rsidR="00673314" w:rsidRPr="00673314" w:rsidRDefault="00673314" w:rsidP="0067331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Arial"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b/>
          <w:color w:val="44546A" w:themeColor="text2"/>
          <w:szCs w:val="20"/>
        </w:rPr>
        <w:t>PLATINUM -</w:t>
      </w:r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 $1000 (Please call to discuss this level)</w:t>
      </w:r>
    </w:p>
    <w:p w:rsidR="00673314" w:rsidRPr="00673314" w:rsidRDefault="00673314" w:rsidP="0067331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Arial"/>
          <w:b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b/>
          <w:color w:val="44546A" w:themeColor="text2"/>
          <w:szCs w:val="20"/>
        </w:rPr>
        <w:t>$50 to sponsor an Individual Student  / $65</w:t>
      </w:r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 </w:t>
      </w:r>
      <w:r w:rsidRPr="00673314">
        <w:rPr>
          <w:rFonts w:ascii="Calibri" w:eastAsia="Times New Roman" w:hAnsi="Calibri" w:cs="Arial"/>
          <w:b/>
          <w:color w:val="44546A" w:themeColor="text2"/>
          <w:szCs w:val="20"/>
        </w:rPr>
        <w:t>per Adult Mentor</w:t>
      </w:r>
    </w:p>
    <w:p w:rsid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 w:val="28"/>
          <w:szCs w:val="20"/>
        </w:rPr>
      </w:pPr>
    </w:p>
    <w:p w:rsid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 w:val="28"/>
          <w:szCs w:val="20"/>
        </w:rPr>
      </w:pPr>
    </w:p>
    <w:p w:rsid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 w:val="28"/>
          <w:szCs w:val="20"/>
        </w:rPr>
      </w:pPr>
      <w:bookmarkStart w:id="0" w:name="_GoBack"/>
      <w:r>
        <w:rPr>
          <w:rFonts w:ascii="Calibri" w:eastAsia="Times New Roman" w:hAnsi="Calibri" w:cs="Arial"/>
          <w:color w:val="44546A" w:themeColor="text2"/>
          <w:sz w:val="28"/>
          <w:szCs w:val="20"/>
        </w:rPr>
        <w:t xml:space="preserve">Please RSVP here </w:t>
      </w:r>
    </w:p>
    <w:bookmarkEnd w:id="0"/>
    <w:p w:rsid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 w:val="28"/>
          <w:szCs w:val="20"/>
        </w:rPr>
      </w:pPr>
      <w:r>
        <w:rPr>
          <w:rFonts w:ascii="Calibri" w:eastAsia="Times New Roman" w:hAnsi="Calibri" w:cs="Arial"/>
          <w:color w:val="44546A" w:themeColor="text2"/>
          <w:sz w:val="28"/>
          <w:szCs w:val="20"/>
        </w:rPr>
        <w:t>OR</w:t>
      </w:r>
    </w:p>
    <w:p w:rsid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 w:val="28"/>
          <w:szCs w:val="20"/>
        </w:rPr>
      </w:pPr>
      <w:r>
        <w:rPr>
          <w:rFonts w:ascii="Calibri" w:eastAsia="Times New Roman" w:hAnsi="Calibri" w:cs="Arial"/>
          <w:color w:val="44546A" w:themeColor="text2"/>
          <w:sz w:val="28"/>
          <w:szCs w:val="20"/>
        </w:rPr>
        <w:t xml:space="preserve">Call or e—mail Mary Pat </w:t>
      </w:r>
      <w:proofErr w:type="spellStart"/>
      <w:r>
        <w:rPr>
          <w:rFonts w:ascii="Calibri" w:eastAsia="Times New Roman" w:hAnsi="Calibri" w:cs="Arial"/>
          <w:color w:val="44546A" w:themeColor="text2"/>
          <w:sz w:val="28"/>
          <w:szCs w:val="20"/>
        </w:rPr>
        <w:t>Grafstein</w:t>
      </w:r>
      <w:proofErr w:type="spellEnd"/>
    </w:p>
    <w:p w:rsid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 w:val="28"/>
          <w:szCs w:val="20"/>
        </w:rPr>
      </w:pPr>
      <w:r>
        <w:rPr>
          <w:rFonts w:ascii="Calibri" w:eastAsia="Times New Roman" w:hAnsi="Calibri" w:cs="Arial"/>
          <w:color w:val="44546A" w:themeColor="text2"/>
          <w:sz w:val="28"/>
          <w:szCs w:val="20"/>
        </w:rPr>
        <w:t>631-382-5210 / mgrafstein@smithtown.k12.ny.us</w:t>
      </w:r>
    </w:p>
    <w:p w:rsid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 w:val="28"/>
          <w:szCs w:val="20"/>
        </w:rPr>
      </w:pPr>
    </w:p>
    <w:p w:rsidR="00673314" w:rsidRP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b/>
          <w:color w:val="44546A" w:themeColor="text2"/>
          <w:sz w:val="28"/>
          <w:szCs w:val="20"/>
        </w:rPr>
      </w:pPr>
      <w:r w:rsidRPr="00673314">
        <w:rPr>
          <w:rFonts w:ascii="Calibri" w:eastAsia="Times New Roman" w:hAnsi="Calibri" w:cs="Arial"/>
          <w:b/>
          <w:color w:val="44546A" w:themeColor="text2"/>
          <w:sz w:val="28"/>
          <w:szCs w:val="20"/>
        </w:rPr>
        <w:t>Please make checks payable to:</w:t>
      </w:r>
    </w:p>
    <w:p w:rsidR="00673314" w:rsidRP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b/>
          <w:i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b/>
          <w:i/>
          <w:color w:val="44546A" w:themeColor="text2"/>
          <w:szCs w:val="20"/>
        </w:rPr>
        <w:t>Smithtown HS West – in Memo – Business Etiquette Dinner</w:t>
      </w:r>
    </w:p>
    <w:p w:rsidR="00673314" w:rsidRP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b/>
          <w:color w:val="44546A" w:themeColor="text2"/>
          <w:szCs w:val="20"/>
        </w:rPr>
        <w:lastRenderedPageBreak/>
        <w:t>Mail to:</w:t>
      </w:r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  Mary Pat </w:t>
      </w:r>
      <w:proofErr w:type="spellStart"/>
      <w:r w:rsidRPr="00673314">
        <w:rPr>
          <w:rFonts w:ascii="Calibri" w:eastAsia="Times New Roman" w:hAnsi="Calibri" w:cs="Arial"/>
          <w:color w:val="44546A" w:themeColor="text2"/>
          <w:szCs w:val="20"/>
        </w:rPr>
        <w:t>Grafstein</w:t>
      </w:r>
      <w:proofErr w:type="spellEnd"/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 / 10 School Street / St. James, NY 11780</w:t>
      </w:r>
    </w:p>
    <w:p w:rsidR="00673314" w:rsidRP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b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b/>
          <w:color w:val="44546A" w:themeColor="text2"/>
          <w:szCs w:val="20"/>
        </w:rPr>
        <w:t>(***Checks must be received by April 12, 2022***)</w:t>
      </w:r>
    </w:p>
    <w:p w:rsid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Cs w:val="20"/>
        </w:rPr>
      </w:pPr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As always, we thank you for the support and guidance that you provide </w:t>
      </w:r>
    </w:p>
    <w:p w:rsidR="00673314" w:rsidRPr="00673314" w:rsidRDefault="00673314" w:rsidP="00673314">
      <w:pPr>
        <w:spacing w:after="0" w:line="240" w:lineRule="auto"/>
        <w:jc w:val="center"/>
        <w:rPr>
          <w:rFonts w:ascii="Calibri" w:eastAsia="Times New Roman" w:hAnsi="Calibri" w:cs="Arial"/>
          <w:color w:val="44546A" w:themeColor="text2"/>
          <w:szCs w:val="20"/>
        </w:rPr>
      </w:pPr>
      <w:proofErr w:type="gramStart"/>
      <w:r w:rsidRPr="00673314">
        <w:rPr>
          <w:rFonts w:ascii="Calibri" w:eastAsia="Times New Roman" w:hAnsi="Calibri" w:cs="Arial"/>
          <w:color w:val="44546A" w:themeColor="text2"/>
          <w:szCs w:val="20"/>
        </w:rPr>
        <w:t>for</w:t>
      </w:r>
      <w:proofErr w:type="gramEnd"/>
      <w:r w:rsidRPr="00673314">
        <w:rPr>
          <w:rFonts w:ascii="Calibri" w:eastAsia="Times New Roman" w:hAnsi="Calibri" w:cs="Arial"/>
          <w:color w:val="44546A" w:themeColor="text2"/>
          <w:szCs w:val="20"/>
        </w:rPr>
        <w:t xml:space="preserve"> the students of Smithtown Schools.</w:t>
      </w:r>
    </w:p>
    <w:p w:rsidR="00673314" w:rsidRPr="00673314" w:rsidRDefault="00673314" w:rsidP="00673314">
      <w:pPr>
        <w:jc w:val="center"/>
        <w:rPr>
          <w:rFonts w:ascii="Algerian" w:hAnsi="Algerian"/>
          <w:color w:val="44546A" w:themeColor="text2"/>
          <w:sz w:val="32"/>
        </w:rPr>
      </w:pPr>
    </w:p>
    <w:sectPr w:rsidR="00673314" w:rsidRPr="0067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1BF9"/>
    <w:multiLevelType w:val="hybridMultilevel"/>
    <w:tmpl w:val="8AE876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14"/>
    <w:rsid w:val="00074690"/>
    <w:rsid w:val="0066401C"/>
    <w:rsid w:val="006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C90C"/>
  <w15:chartTrackingRefBased/>
  <w15:docId w15:val="{18303C09-363E-4314-AEDA-24819F8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2022-03-07T18:15:00Z</dcterms:created>
  <dcterms:modified xsi:type="dcterms:W3CDTF">2022-03-07T19:11:00Z</dcterms:modified>
</cp:coreProperties>
</file>